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BA354" w14:textId="77777777" w:rsidR="0025476A" w:rsidRDefault="0025476A" w:rsidP="0025476A">
      <w:pPr>
        <w:shd w:val="clear" w:color="auto" w:fill="FFFFFF"/>
        <w:spacing w:after="0" w:line="288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424756"/>
          <w:kern w:val="0"/>
          <w:sz w:val="30"/>
          <w:szCs w:val="30"/>
          <w:bdr w:val="none" w:sz="0" w:space="0" w:color="auto" w:frame="1"/>
          <w:lang w:eastAsia="lt-LT"/>
          <w14:ligatures w14:val="none"/>
        </w:rPr>
      </w:pP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30"/>
          <w:szCs w:val="30"/>
          <w:bdr w:val="none" w:sz="0" w:space="0" w:color="auto" w:frame="1"/>
          <w:lang w:eastAsia="lt-LT"/>
          <w14:ligatures w14:val="none"/>
        </w:rPr>
        <w:t>PROGRAMA</w:t>
      </w:r>
    </w:p>
    <w:p w14:paraId="602C9823" w14:textId="77777777" w:rsidR="0025476A" w:rsidRPr="0025476A" w:rsidRDefault="0025476A" w:rsidP="0025476A">
      <w:pPr>
        <w:shd w:val="clear" w:color="auto" w:fill="FFFFFF"/>
        <w:spacing w:after="0" w:line="288" w:lineRule="atLeast"/>
        <w:textAlignment w:val="baseline"/>
        <w:outlineLvl w:val="1"/>
        <w:rPr>
          <w:rFonts w:ascii="Open Sans" w:eastAsia="Times New Roman" w:hAnsi="Open Sans" w:cs="Open Sans"/>
          <w:color w:val="424756"/>
          <w:kern w:val="0"/>
          <w:sz w:val="30"/>
          <w:szCs w:val="30"/>
          <w:lang w:eastAsia="lt-LT"/>
          <w14:ligatures w14:val="none"/>
        </w:rPr>
      </w:pPr>
    </w:p>
    <w:p w14:paraId="48C74D0C" w14:textId="2F5A2C46" w:rsidR="0025476A" w:rsidRPr="0025476A" w:rsidRDefault="0025476A" w:rsidP="0025476A">
      <w:pPr>
        <w:shd w:val="clear" w:color="auto" w:fill="FFFFFF"/>
        <w:spacing w:after="0" w:line="288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424756"/>
          <w:kern w:val="0"/>
          <w:sz w:val="26"/>
          <w:szCs w:val="26"/>
          <w:bdr w:val="none" w:sz="0" w:space="0" w:color="auto" w:frame="1"/>
          <w:lang w:eastAsia="lt-LT"/>
          <w14:ligatures w14:val="none"/>
        </w:rPr>
      </w:pP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6"/>
          <w:szCs w:val="26"/>
          <w:bdr w:val="none" w:sz="0" w:space="0" w:color="auto" w:frame="1"/>
          <w:lang w:eastAsia="lt-LT"/>
          <w14:ligatures w14:val="none"/>
        </w:rPr>
        <w:t>Birželio 27 d. STARTAS</w:t>
      </w:r>
    </w:p>
    <w:p w14:paraId="5DEB2B2B" w14:textId="77777777" w:rsidR="0025476A" w:rsidRDefault="0025476A" w:rsidP="0025476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</w:pP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16:30 I Šv. Mišios Vilkijos bažnyčioje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  <w:t xml:space="preserve">18:00 I LŠS vadų parko atidarymo ceremonija prie </w:t>
      </w:r>
      <w:proofErr w:type="spellStart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Ringovės</w:t>
      </w:r>
      <w:proofErr w:type="spellEnd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 piliakalnio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  <w:t>18:30 I Žygio „Šauliams 105“ startas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  <w:t>18:40 I LŠS meno kolektyvų laureatų koncertas</w:t>
      </w:r>
    </w:p>
    <w:p w14:paraId="784F1FF1" w14:textId="77777777" w:rsidR="0025476A" w:rsidRPr="0025476A" w:rsidRDefault="0025476A" w:rsidP="0025476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</w:pPr>
    </w:p>
    <w:p w14:paraId="588D0B9E" w14:textId="58AAE684" w:rsidR="0025476A" w:rsidRPr="0025476A" w:rsidRDefault="0025476A" w:rsidP="0025476A">
      <w:pPr>
        <w:shd w:val="clear" w:color="auto" w:fill="FFFFFF"/>
        <w:spacing w:after="0" w:line="288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424756"/>
          <w:kern w:val="0"/>
          <w:sz w:val="26"/>
          <w:szCs w:val="26"/>
          <w:bdr w:val="none" w:sz="0" w:space="0" w:color="auto" w:frame="1"/>
          <w:lang w:eastAsia="lt-LT"/>
          <w14:ligatures w14:val="none"/>
        </w:rPr>
      </w:pP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6"/>
          <w:szCs w:val="26"/>
          <w:bdr w:val="none" w:sz="0" w:space="0" w:color="auto" w:frame="1"/>
          <w:lang w:eastAsia="lt-LT"/>
          <w14:ligatures w14:val="none"/>
        </w:rPr>
        <w:t>Birželio 27-29 d. ŽYGIS</w:t>
      </w:r>
    </w:p>
    <w:p w14:paraId="3F1F689E" w14:textId="77777777" w:rsidR="0025476A" w:rsidRPr="0025476A" w:rsidRDefault="0025476A" w:rsidP="0025476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</w:pP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Žygis vyks estafetės principu – vieno etapo ilgis ~20 km. </w:t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REGISTRUOKITĖS: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 </w:t>
      </w:r>
      <w:hyperlink r:id="rId4" w:history="1">
        <w:r w:rsidRPr="0025476A">
          <w:rPr>
            <w:rFonts w:ascii="Open Sans" w:eastAsia="Times New Roman" w:hAnsi="Open Sans" w:cs="Open Sans"/>
            <w:color w:val="392B87"/>
            <w:kern w:val="0"/>
            <w:sz w:val="24"/>
            <w:szCs w:val="24"/>
            <w:u w:val="single"/>
            <w:bdr w:val="none" w:sz="0" w:space="0" w:color="auto" w:frame="1"/>
            <w:lang w:eastAsia="lt-LT"/>
            <w14:ligatures w14:val="none"/>
          </w:rPr>
          <w:t>https://bit.ly/ZygisRegistracija</w:t>
        </w:r>
      </w:hyperlink>
    </w:p>
    <w:p w14:paraId="32FD50AA" w14:textId="77777777" w:rsidR="0025476A" w:rsidRDefault="0025476A" w:rsidP="0025476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</w:pP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1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 I Ąžuolynas– Veliuona: birželio 27 d. nuo 18.30 val. iki 23.00 val., atstumas 19,92 km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2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 I Veliuona – </w:t>
      </w:r>
      <w:proofErr w:type="spellStart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Vencloviškiai</w:t>
      </w:r>
      <w:proofErr w:type="spellEnd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: birželio 27 d. nuo 23.00 val. iki birželio 28 d. 03.15 val., atstumas 19,12 km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3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 I </w:t>
      </w:r>
      <w:proofErr w:type="spellStart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Vencloviškiai</w:t>
      </w:r>
      <w:proofErr w:type="spellEnd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 – J. Žemaičio Vytauto bunkeris: birželio 28 d. nuo 03.15 val. iki 07.45 val., atstumas 20,29 km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4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 I J. Žemaičio Vytauto bunkeris – </w:t>
      </w:r>
      <w:proofErr w:type="spellStart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Jovališkė</w:t>
      </w:r>
      <w:proofErr w:type="spellEnd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: birželio 28 d. nuo 07.45 val. iki 12.05 val., atstumas 19,73 km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5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 I </w:t>
      </w:r>
      <w:proofErr w:type="spellStart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Jovališkė</w:t>
      </w:r>
      <w:proofErr w:type="spellEnd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 – </w:t>
      </w:r>
      <w:proofErr w:type="spellStart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Juodaičiai</w:t>
      </w:r>
      <w:proofErr w:type="spellEnd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: birželio 28 d. nuo 12.05 val. iki 16.50 val., atstumas 21,53 km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6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 I </w:t>
      </w:r>
      <w:proofErr w:type="spellStart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Juodaičiai</w:t>
      </w:r>
      <w:proofErr w:type="spellEnd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 – Čekiškė: birželio 28 d. nuo 16.50 val. iki 21.20 val., atstumas 22,02 km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7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 I Čekiškė – Vilkija: birželio 28 d. nuo 21.20 val. iki , birželio 29 d. 00.50 val., atstumas 15,95 km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8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 I Vilkija – Kulautuva: birželio 29 d. nuo 00.50 val. iki 03.35 val., atstumas 12,40 km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9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 I Kulautuva – Raudondvaris: birželio 29 d. nuo 03.35 val. iki 06.05 val., atstumas 11,40 km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</w: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10 etapas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 I Raudondvaris – Kaunas: birželio 29 d. nuo 06.05 val. iki 9.30 val., atstumas 10,10 km</w:t>
      </w:r>
    </w:p>
    <w:p w14:paraId="445514E3" w14:textId="77777777" w:rsidR="0025476A" w:rsidRPr="0025476A" w:rsidRDefault="0025476A" w:rsidP="0025476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</w:pPr>
    </w:p>
    <w:p w14:paraId="529B3C65" w14:textId="2868D472" w:rsidR="0025476A" w:rsidRPr="0025476A" w:rsidRDefault="0025476A" w:rsidP="0025476A">
      <w:pPr>
        <w:shd w:val="clear" w:color="auto" w:fill="FFFFFF"/>
        <w:spacing w:after="0" w:line="288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424756"/>
          <w:kern w:val="0"/>
          <w:sz w:val="26"/>
          <w:szCs w:val="26"/>
          <w:bdr w:val="none" w:sz="0" w:space="0" w:color="auto" w:frame="1"/>
          <w:lang w:eastAsia="lt-LT"/>
          <w14:ligatures w14:val="none"/>
        </w:rPr>
      </w:pPr>
      <w:r w:rsidRPr="0025476A">
        <w:rPr>
          <w:rFonts w:ascii="Open Sans" w:eastAsia="Times New Roman" w:hAnsi="Open Sans" w:cs="Open Sans"/>
          <w:b/>
          <w:bCs/>
          <w:color w:val="424756"/>
          <w:kern w:val="0"/>
          <w:sz w:val="26"/>
          <w:szCs w:val="26"/>
          <w:bdr w:val="none" w:sz="0" w:space="0" w:color="auto" w:frame="1"/>
          <w:lang w:eastAsia="lt-LT"/>
          <w14:ligatures w14:val="none"/>
        </w:rPr>
        <w:t>Birželio 29 d. ŠVENTĖ KAUNE</w:t>
      </w:r>
    </w:p>
    <w:p w14:paraId="60F4A8B0" w14:textId="77777777" w:rsidR="0025476A" w:rsidRPr="0025476A" w:rsidRDefault="0025476A" w:rsidP="0025476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</w:pP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09:30 I Žygio „Šauliams 105“ žygeivių pasitikimas prie Šv. Arkangelo Mykolo bažnyčios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  <w:t>10:00 I Mišios Šv. Arkangelo Mykolo bažnyčioje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  <w:t>11:00 I Visos Lietuvos šaulių rikiuotės žygiavimas į Vytauto Didžiojo karo muziejaus sodelį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  <w:t>12:00 I Šventinis renginys Vytauto Didžiojo karo muziejaus sodelyje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  <w:t>13:00 I Šventinis koncertas: grupės „Gedimino sapnas“ ir „</w:t>
      </w:r>
      <w:proofErr w:type="spellStart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Thundertale</w:t>
      </w:r>
      <w:proofErr w:type="spellEnd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“</w:t>
      </w:r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br/>
        <w:t xml:space="preserve">14:00 I </w:t>
      </w:r>
      <w:proofErr w:type="spellStart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>Šauliška</w:t>
      </w:r>
      <w:proofErr w:type="spellEnd"/>
      <w:r w:rsidRPr="0025476A">
        <w:rPr>
          <w:rFonts w:ascii="Open Sans" w:eastAsia="Times New Roman" w:hAnsi="Open Sans" w:cs="Open Sans"/>
          <w:color w:val="424756"/>
          <w:kern w:val="0"/>
          <w:sz w:val="24"/>
          <w:szCs w:val="24"/>
          <w:lang w:eastAsia="lt-LT"/>
          <w14:ligatures w14:val="none"/>
        </w:rPr>
        <w:t xml:space="preserve"> košė ir arbata, Vytaro Radzevičiaus „Pasaulio puodų“ vaišės</w:t>
      </w:r>
    </w:p>
    <w:p w14:paraId="720FF939" w14:textId="77777777" w:rsidR="00990F43" w:rsidRDefault="00990F43"/>
    <w:sectPr w:rsidR="00990F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6A"/>
    <w:rsid w:val="00095772"/>
    <w:rsid w:val="0025476A"/>
    <w:rsid w:val="00357B5B"/>
    <w:rsid w:val="00990F43"/>
    <w:rsid w:val="00F4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F7A6"/>
  <w15:chartTrackingRefBased/>
  <w15:docId w15:val="{9BB0B2CE-982F-43B1-B6C1-F929F298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254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paragraph" w:styleId="Antrat3">
    <w:name w:val="heading 3"/>
    <w:basedOn w:val="prastasis"/>
    <w:link w:val="Antrat3Diagrama"/>
    <w:uiPriority w:val="9"/>
    <w:qFormat/>
    <w:rsid w:val="00254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5476A"/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5476A"/>
    <w:rPr>
      <w:rFonts w:ascii="Times New Roman" w:eastAsia="Times New Roman" w:hAnsi="Times New Roman" w:cs="Times New Roman"/>
      <w:b/>
      <w:bCs/>
      <w:kern w:val="0"/>
      <w:sz w:val="27"/>
      <w:szCs w:val="27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25476A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5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254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ZygisRegistracij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Vasiliauskienė</dc:creator>
  <cp:keywords/>
  <dc:description/>
  <cp:lastModifiedBy>Danguolė Vasiliauskienė</cp:lastModifiedBy>
  <cp:revision>1</cp:revision>
  <dcterms:created xsi:type="dcterms:W3CDTF">2024-06-05T09:50:00Z</dcterms:created>
  <dcterms:modified xsi:type="dcterms:W3CDTF">2024-06-05T09:51:00Z</dcterms:modified>
</cp:coreProperties>
</file>